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</w:t>
      </w:r>
      <w:r>
        <w:rPr>
          <w:rFonts w:hint="eastAsia" w:ascii="黑体" w:eastAsia="黑体" w:cs="黑体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  <w:t>广州市油茶种植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  <w:t>资金补助申报书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4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时间：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  年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广州市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林业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和园林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局制表</w:t>
      </w:r>
    </w:p>
    <w:p>
      <w:pPr>
        <w:pStyle w:val="2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</w:p>
    <w:p>
      <w:pPr>
        <w:widowControl/>
        <w:spacing w:line="360" w:lineRule="auto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ascii="Times New Roman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本申报书由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eastAsia="仿宋" w:cs="仿宋"/>
          <w:sz w:val="32"/>
          <w:szCs w:val="32"/>
        </w:rPr>
        <w:t>单位填写，申报书封面需加盖申报单位印章，申报单位名称必须与印章相符。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填写申报书应做到内容全面、表述准确、重点突出、文字简洁，可根据需要加页。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广州市油茶种植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资金补助</w:t>
      </w:r>
      <w:r>
        <w:rPr>
          <w:rFonts w:hint="eastAsia" w:ascii="仿宋" w:eastAsia="仿宋" w:cs="仿宋"/>
          <w:sz w:val="32"/>
          <w:szCs w:val="32"/>
        </w:rPr>
        <w:t>需要提交的主要材料包括：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《广州市油茶种植资金补助申报书》；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林地权属证明；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林地使用权证明；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</w:rPr>
        <w:t>林木种苗质量检验合格证书；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申报材料真实性承诺函；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ascii="Times New Roman" w:eastAsia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申报单位认为有必要提供的其他有关材料。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申请材料应当明确造林主体身份、造林地基本情况（地点、面积、现状、权属、坐标等）等。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ascii="Times New Roman" w:eastAsia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以上资料用A4纸装订成册，一式三份报送。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Times New Roman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</w:pPr>
    </w:p>
    <w:tbl>
      <w:tblPr>
        <w:tblStyle w:val="6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1"/>
        <w:gridCol w:w="1129"/>
        <w:gridCol w:w="1260"/>
        <w:gridCol w:w="1250"/>
        <w:gridCol w:w="545"/>
        <w:gridCol w:w="895"/>
        <w:gridCol w:w="696"/>
        <w:gridCol w:w="599"/>
        <w:gridCol w:w="125"/>
        <w:gridCol w:w="1434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生产经营主体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签字/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盖章）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造林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地权属性质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权属有无争议</w:t>
            </w: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造林品种（无性系）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造林面积（亩）</w:t>
            </w: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基本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条件</w:t>
            </w:r>
          </w:p>
        </w:tc>
        <w:tc>
          <w:tcPr>
            <w:tcW w:w="2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napToGrid/>
              <w:spacing w:line="42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造林地是否为林地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33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2.造林地是否为集中连片50亩以上（含50亩），造林密度应控制在53—100株/亩。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969" w:hRule="atLeas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造林地现状</w:t>
            </w:r>
          </w:p>
        </w:tc>
        <w:tc>
          <w:tcPr>
            <w:tcW w:w="5544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造林地坐标、造林时间、简述抚育措施、保存率、生长（树高、冠幅）、生长势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984" w:hRule="atLeast"/>
          <w:jc w:val="center"/>
        </w:trPr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目标</w:t>
            </w:r>
          </w:p>
        </w:tc>
        <w:tc>
          <w:tcPr>
            <w:tcW w:w="8044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申请本次资金补助预期达到的产出和效果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5" w:hRule="atLeast"/>
          <w:jc w:val="center"/>
        </w:trPr>
        <w:tc>
          <w:tcPr>
            <w:tcW w:w="10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绩效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年度指标值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（标准值）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年度目标值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（设定值）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5" w:hRule="atLeast"/>
          <w:jc w:val="center"/>
        </w:trPr>
        <w:tc>
          <w:tcPr>
            <w:tcW w:w="10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数量指标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新造林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面积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新造林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面积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集中连片50亩以上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5" w:hRule="atLeast"/>
          <w:jc w:val="center"/>
        </w:trPr>
        <w:tc>
          <w:tcPr>
            <w:tcW w:w="10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数量指标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苗木保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存率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反映苗木保存质量情况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90％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5" w:hRule="atLeast"/>
          <w:jc w:val="center"/>
        </w:trPr>
        <w:tc>
          <w:tcPr>
            <w:tcW w:w="10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使用率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反映项目实施中良种的使用情况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5" w:hRule="atLeast"/>
          <w:jc w:val="center"/>
        </w:trPr>
        <w:tc>
          <w:tcPr>
            <w:tcW w:w="10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生态效益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提升绿色生态发展水平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反映项目实施的应有目的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有效提升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负责人（签字）：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时  间：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级林业主管部门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单  位（盖章）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时  间：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市林业园林局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5602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单  位（盖章）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时  间：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根据</w:t>
      </w:r>
      <w:r>
        <w:rPr>
          <w:rFonts w:hint="eastAsia" w:ascii="仿宋_GB2312" w:hAnsi="仿宋_GB2312" w:eastAsia="仿宋_GB2312" w:cs="仿宋_GB2312"/>
          <w:lang w:val="en-US" w:eastAsia="zh-CN"/>
        </w:rPr>
        <w:t>申报表格、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佐证材料、现场考评等，综合考量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2.主体性质：农民、专业大户、家庭林场、农民林业合作社、林业企业等；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3.资金绩效目标、绩效指标为资金使用绩效评价的重要依据。绩效目标是申请本次补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630" w:leftChars="30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助计划达到的产出和效果，绩效指标是绩效目标的具体化或量化。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佐证材料（目录）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基本条件佐证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7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（包括林地权属证明；林地使用权证明；林木种苗质量检验合格证书等材料）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造林地基本情况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7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531" w:right="1361" w:bottom="1417" w:left="1531" w:header="851" w:footer="1304" w:gutter="0"/>
      <w:pgNumType w:start="1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C80E6D1-38B6-487C-9C95-3E8FC3F4ABA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F0FEC7-7599-42FC-93EC-BD8D881B29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B86CA012-FB15-4C57-B2D6-DD8C874AC2A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23B320-60A8-4DA4-BC78-0830D3B8C6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0A89EA6-031A-4F5F-8EF5-45B2561C3CF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6B661EFB-C188-4314-9374-DBF7452240C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E2A9D"/>
    <w:multiLevelType w:val="singleLevel"/>
    <w:tmpl w:val="813E2A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19AF161"/>
    <w:multiLevelType w:val="singleLevel"/>
    <w:tmpl w:val="019AF1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423259"/>
    <w:rsid w:val="000C3DA7"/>
    <w:rsid w:val="00311DBF"/>
    <w:rsid w:val="00423259"/>
    <w:rsid w:val="005E7A32"/>
    <w:rsid w:val="03991BB8"/>
    <w:rsid w:val="039F36CF"/>
    <w:rsid w:val="05D53898"/>
    <w:rsid w:val="07362B44"/>
    <w:rsid w:val="080B2B96"/>
    <w:rsid w:val="09CA0BB9"/>
    <w:rsid w:val="09CA0F5B"/>
    <w:rsid w:val="0D183D8B"/>
    <w:rsid w:val="0E197DBB"/>
    <w:rsid w:val="0E72571D"/>
    <w:rsid w:val="0E8A101C"/>
    <w:rsid w:val="14012482"/>
    <w:rsid w:val="14F56A44"/>
    <w:rsid w:val="19085735"/>
    <w:rsid w:val="268F4C66"/>
    <w:rsid w:val="29883BEF"/>
    <w:rsid w:val="2CE37ABA"/>
    <w:rsid w:val="2D4D2C4B"/>
    <w:rsid w:val="2D5409B8"/>
    <w:rsid w:val="2E285E1B"/>
    <w:rsid w:val="2EB073A4"/>
    <w:rsid w:val="31411B25"/>
    <w:rsid w:val="322E1E8E"/>
    <w:rsid w:val="32CE3594"/>
    <w:rsid w:val="36673C39"/>
    <w:rsid w:val="367700DD"/>
    <w:rsid w:val="3719686C"/>
    <w:rsid w:val="38795F3A"/>
    <w:rsid w:val="3A176FF5"/>
    <w:rsid w:val="3AF4320F"/>
    <w:rsid w:val="3B27770B"/>
    <w:rsid w:val="3B4A51A8"/>
    <w:rsid w:val="3E0A218D"/>
    <w:rsid w:val="3ED4401C"/>
    <w:rsid w:val="3EE44383"/>
    <w:rsid w:val="3F56236D"/>
    <w:rsid w:val="3F8611EA"/>
    <w:rsid w:val="3FDE1024"/>
    <w:rsid w:val="417116E0"/>
    <w:rsid w:val="42051E29"/>
    <w:rsid w:val="43770B04"/>
    <w:rsid w:val="43CB4628"/>
    <w:rsid w:val="445C6678"/>
    <w:rsid w:val="45FC3543"/>
    <w:rsid w:val="471A1ED2"/>
    <w:rsid w:val="477A5587"/>
    <w:rsid w:val="48425B85"/>
    <w:rsid w:val="4B464D45"/>
    <w:rsid w:val="4EE03A01"/>
    <w:rsid w:val="4F36650E"/>
    <w:rsid w:val="51F1598A"/>
    <w:rsid w:val="5513334E"/>
    <w:rsid w:val="56E952F2"/>
    <w:rsid w:val="580B0DEC"/>
    <w:rsid w:val="58CB5722"/>
    <w:rsid w:val="58EA3367"/>
    <w:rsid w:val="5B545583"/>
    <w:rsid w:val="5B5D0AA7"/>
    <w:rsid w:val="5C923AF6"/>
    <w:rsid w:val="5D916EBD"/>
    <w:rsid w:val="5DA20665"/>
    <w:rsid w:val="5DBF512A"/>
    <w:rsid w:val="5E3F763B"/>
    <w:rsid w:val="5FF90DC7"/>
    <w:rsid w:val="6014175D"/>
    <w:rsid w:val="627C183B"/>
    <w:rsid w:val="62A768B8"/>
    <w:rsid w:val="64C02E90"/>
    <w:rsid w:val="65DF6542"/>
    <w:rsid w:val="66DA02FB"/>
    <w:rsid w:val="673B5FA6"/>
    <w:rsid w:val="683010FE"/>
    <w:rsid w:val="69913E1E"/>
    <w:rsid w:val="6A186685"/>
    <w:rsid w:val="6BBB1626"/>
    <w:rsid w:val="6C300DB3"/>
    <w:rsid w:val="6FA85455"/>
    <w:rsid w:val="708654A9"/>
    <w:rsid w:val="711825DA"/>
    <w:rsid w:val="723930D6"/>
    <w:rsid w:val="796C2BD8"/>
    <w:rsid w:val="798F267A"/>
    <w:rsid w:val="7B6A571A"/>
    <w:rsid w:val="7BDC71E4"/>
    <w:rsid w:val="7BF1074D"/>
    <w:rsid w:val="7CE35FFE"/>
    <w:rsid w:val="7D207DD9"/>
    <w:rsid w:val="7D6B2EAC"/>
    <w:rsid w:val="7E0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879</Words>
  <Characters>893</Characters>
  <Lines>5</Lines>
  <Paragraphs>1</Paragraphs>
  <TotalTime>27</TotalTime>
  <ScaleCrop>false</ScaleCrop>
  <LinksUpToDate>false</LinksUpToDate>
  <CharactersWithSpaces>1062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2022-04-13T03:11:00Z</dcterms:created>
  <dc:creator>User</dc:creator>
  <cp:lastModifiedBy>刘式超</cp:lastModifiedBy>
  <dcterms:modified xsi:type="dcterms:W3CDTF">2023-07-13T11:32:19Z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2822A3CB84D24B97885B610F29393125_13</vt:lpwstr>
  </property>
</Properties>
</file>